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PLANILHA ORÇAMENTÁRIA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005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Pode</w:t>
      </w:r>
      <w:r w:rsidDel="00000000" w:rsidR="00000000" w:rsidRPr="00000000">
        <w:rPr>
          <w:rtl w:val="0"/>
        </w:rPr>
        <w:t xml:space="preserve"> haver a indicação do parâmetro de preço (Ex.: preço estabelecido no SALICNET, 3 orçamentos, etc)  utilizado com a referência específica do item de despesa para auxiliar a análise técnica da comissão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0"/>
        <w:gridCol w:w="1500"/>
        <w:gridCol w:w="1500"/>
        <w:gridCol w:w="1500"/>
        <w:gridCol w:w="1500"/>
        <w:tblGridChange w:id="0">
          <w:tblGrid>
            <w:gridCol w:w="1500"/>
            <w:gridCol w:w="1500"/>
            <w:gridCol w:w="1500"/>
            <w:gridCol w:w="1500"/>
            <w:gridCol w:w="15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/ Produto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Unid.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DIVULGAÇÃO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/ Produto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Unid.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CUSTOS ADMINISTRATIVOS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/ Produto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Unid.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TAXAS/TARIFAS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/ Produto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Unid.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MEDIDAS DE ACESSIBILIDADE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 / Produto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Unid.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TOTAL GERAL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2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0"/>
        <w:gridCol w:w="105"/>
        <w:gridCol w:w="3000"/>
        <w:gridCol w:w="105"/>
        <w:gridCol w:w="2010"/>
        <w:tblGridChange w:id="0">
          <w:tblGrid>
            <w:gridCol w:w="3000"/>
            <w:gridCol w:w="105"/>
            <w:gridCol w:w="3000"/>
            <w:gridCol w:w="105"/>
            <w:gridCol w:w="201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OUTRAS FONTES - Planilha orçamentária SOMENTE para projetos que já tenham outras fontes de recurso.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ITEM/PRODUTO</w:t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FONTE DE FINANCIAMENTO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 de _______________ de 2024.</w:t>
      </w:r>
    </w:p>
    <w:p w:rsidR="00000000" w:rsidDel="00000000" w:rsidP="00000000" w:rsidRDefault="00000000" w:rsidRPr="00000000" w14:paraId="000000A7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="276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AB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</w:t>
      </w:r>
    </w:p>
    <w:p w:rsidR="00000000" w:rsidDel="00000000" w:rsidP="00000000" w:rsidRDefault="00000000" w:rsidRPr="00000000" w14:paraId="000000AC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-1056278</wp:posOffset>
          </wp:positionH>
          <wp:positionV relativeFrom="paragraph">
            <wp:posOffset>-441626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3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-761997</wp:posOffset>
          </wp:positionH>
          <wp:positionV relativeFrom="paragraph">
            <wp:posOffset>9496425</wp:posOffset>
          </wp:positionV>
          <wp:extent cx="2182178" cy="593160"/>
          <wp:effectExtent b="0" l="0" r="0" t="0"/>
          <wp:wrapNone/>
          <wp:docPr id="10552772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82178" cy="5931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yIG34breEnCeUzjZfPRDy9ZrNg==">CgMxLjA4AGpBChRzdWdnZXN0LmswaWgwZXZpN29qdhIpUHJvQ3VsdHVyYSBBcG9pbyBhb3MgZmF6ZWRvcmVzIGRlIGN1bHR1cmFqQQoUc3VnZ2VzdC5wemQ2OGMxYmI5cmESKVByb0N1bHR1cmEgQXBvaW8gYW9zIGZhemVkb3JlcyBkZSBjdWx0dXJhciExUTNRdWZUV0RKVEZXVVU4Q3VCU0pYSXdlZnhUVFBNbzQ=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